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6963b56b9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aa2db5c0d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Kleparz,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37e028b524635" /><Relationship Type="http://schemas.openxmlformats.org/officeDocument/2006/relationships/numbering" Target="/word/numbering.xml" Id="R6e2a1ac3dd564248" /><Relationship Type="http://schemas.openxmlformats.org/officeDocument/2006/relationships/settings" Target="/word/settings.xml" Id="R2c1cb3d32ee146bf" /><Relationship Type="http://schemas.openxmlformats.org/officeDocument/2006/relationships/image" Target="/word/media/6a6a3d7c-912a-468f-b0ff-4daa25593d4d.png" Id="Rd61aa2db5c0d4500" /></Relationships>
</file>