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e4f48a06c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8391df114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Bielawy,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fbd9f881e41d6" /><Relationship Type="http://schemas.openxmlformats.org/officeDocument/2006/relationships/numbering" Target="/word/numbering.xml" Id="R94daabe0ed92460f" /><Relationship Type="http://schemas.openxmlformats.org/officeDocument/2006/relationships/settings" Target="/word/settings.xml" Id="Ra0f3146c47ef4a63" /><Relationship Type="http://schemas.openxmlformats.org/officeDocument/2006/relationships/image" Target="/word/media/4f76bd8a-3a8e-43f6-bf15-534ee9ab88d7.png" Id="R87e8391df11445c1" /></Relationships>
</file>