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3011f6cb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b1e37598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Podwody,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c6c6712e34d69" /><Relationship Type="http://schemas.openxmlformats.org/officeDocument/2006/relationships/numbering" Target="/word/numbering.xml" Id="R15ce9711b1ef4ea1" /><Relationship Type="http://schemas.openxmlformats.org/officeDocument/2006/relationships/settings" Target="/word/settings.xml" Id="R06cfe0c35e5b4652" /><Relationship Type="http://schemas.openxmlformats.org/officeDocument/2006/relationships/image" Target="/word/media/d53b27a3-9212-495d-8d90-0064dfd71d76.png" Id="Rc252b1e375984a47" /></Relationships>
</file>