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1595de297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dc611a095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Stoczki,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a7e41c8404fc6" /><Relationship Type="http://schemas.openxmlformats.org/officeDocument/2006/relationships/numbering" Target="/word/numbering.xml" Id="R523c1b7606314f64" /><Relationship Type="http://schemas.openxmlformats.org/officeDocument/2006/relationships/settings" Target="/word/settings.xml" Id="R8b40ee433d2a4a9a" /><Relationship Type="http://schemas.openxmlformats.org/officeDocument/2006/relationships/image" Target="/word/media/d4246a4c-5b26-49fa-908c-3c4760af0301.png" Id="R80bdc611a0954602" /></Relationships>
</file>