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2f54ca7ae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8306bd4f2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Kowela,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4185f127e4c4c" /><Relationship Type="http://schemas.openxmlformats.org/officeDocument/2006/relationships/numbering" Target="/word/numbering.xml" Id="R16dd35e8ce91400b" /><Relationship Type="http://schemas.openxmlformats.org/officeDocument/2006/relationships/settings" Target="/word/settings.xml" Id="R8cbd4a6f60e0467a" /><Relationship Type="http://schemas.openxmlformats.org/officeDocument/2006/relationships/image" Target="/word/media/3f9f9fb9-0be9-4e1c-9805-9e372e6c8cfb.png" Id="R71a8306bd4f24d92" /></Relationships>
</file>