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295abea7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c3affbf00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ad2664d8441a4" /><Relationship Type="http://schemas.openxmlformats.org/officeDocument/2006/relationships/numbering" Target="/word/numbering.xml" Id="Rbe184dc6597046ab" /><Relationship Type="http://schemas.openxmlformats.org/officeDocument/2006/relationships/settings" Target="/word/settings.xml" Id="R4f75c40643d34d21" /><Relationship Type="http://schemas.openxmlformats.org/officeDocument/2006/relationships/image" Target="/word/media/afd9321c-a488-40b5-b941-0652f1c0a59c.png" Id="R857c3affbf00403d" /></Relationships>
</file>