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30631e9c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b2f8910ae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8c28392f48a7" /><Relationship Type="http://schemas.openxmlformats.org/officeDocument/2006/relationships/numbering" Target="/word/numbering.xml" Id="R13e55501ecfa46ed" /><Relationship Type="http://schemas.openxmlformats.org/officeDocument/2006/relationships/settings" Target="/word/settings.xml" Id="R83fddbefe3044e1f" /><Relationship Type="http://schemas.openxmlformats.org/officeDocument/2006/relationships/image" Target="/word/media/25f5b3d2-c1ad-42f4-ac8c-735da7dfd069.png" Id="Rd3cb2f8910ae4e46" /></Relationships>
</file>