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fff61a3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ca26857f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Lubliniec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a45f6e0f447bc" /><Relationship Type="http://schemas.openxmlformats.org/officeDocument/2006/relationships/numbering" Target="/word/numbering.xml" Id="R6d130669325c46bf" /><Relationship Type="http://schemas.openxmlformats.org/officeDocument/2006/relationships/settings" Target="/word/settings.xml" Id="R30d7c3e372ec4703" /><Relationship Type="http://schemas.openxmlformats.org/officeDocument/2006/relationships/image" Target="/word/media/5829456f-80b8-4c61-aeb4-d9bf1e02b9cd.png" Id="R72bca26857fc4d0e" /></Relationships>
</file>