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26fd51d28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82fbc06a6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c99eb7535412e" /><Relationship Type="http://schemas.openxmlformats.org/officeDocument/2006/relationships/numbering" Target="/word/numbering.xml" Id="R3c9c7b2a9cc04d03" /><Relationship Type="http://schemas.openxmlformats.org/officeDocument/2006/relationships/settings" Target="/word/settings.xml" Id="Raca35e82994b42ae" /><Relationship Type="http://schemas.openxmlformats.org/officeDocument/2006/relationships/image" Target="/word/media/4fdf30c3-149d-41f4-82ab-bceae567a4d4.png" Id="R44882fbc06a64a50" /></Relationships>
</file>