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5c667f78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93729f8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Myslecinek,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bac7f32434824" /><Relationship Type="http://schemas.openxmlformats.org/officeDocument/2006/relationships/numbering" Target="/word/numbering.xml" Id="Rfe7eeadaa5fa47b3" /><Relationship Type="http://schemas.openxmlformats.org/officeDocument/2006/relationships/settings" Target="/word/settings.xml" Id="Rb4c28de5f66e49e9" /><Relationship Type="http://schemas.openxmlformats.org/officeDocument/2006/relationships/image" Target="/word/media/059d36a1-3a6f-4987-9cef-be2b4d78673d.png" Id="Rbf3c93729f8e44ae" /></Relationships>
</file>