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ab4ad5e0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b1bcd8f4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Naczachowo,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1fad16d3a4644" /><Relationship Type="http://schemas.openxmlformats.org/officeDocument/2006/relationships/numbering" Target="/word/numbering.xml" Id="Rbe2e03c72e484a5b" /><Relationship Type="http://schemas.openxmlformats.org/officeDocument/2006/relationships/settings" Target="/word/settings.xml" Id="Rc3d1c0b1c1774532" /><Relationship Type="http://schemas.openxmlformats.org/officeDocument/2006/relationships/image" Target="/word/media/5fee9fe4-e8e8-4651-8f3c-f196d5c2d3ca.png" Id="R93fcb1bcd8f44faa" /></Relationships>
</file>