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bd3266a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132a267e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Nialek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ea1c7bc474b84" /><Relationship Type="http://schemas.openxmlformats.org/officeDocument/2006/relationships/numbering" Target="/word/numbering.xml" Id="R2a19babbbd2443e7" /><Relationship Type="http://schemas.openxmlformats.org/officeDocument/2006/relationships/settings" Target="/word/settings.xml" Id="R38f504f083ac4c17" /><Relationship Type="http://schemas.openxmlformats.org/officeDocument/2006/relationships/image" Target="/word/media/bf5312ff-c802-40a6-aaa5-c05f915f44d5.png" Id="R4d4132a267e54c1a" /></Relationships>
</file>