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4d5f265c1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ce2885aee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fd645c5204b0a" /><Relationship Type="http://schemas.openxmlformats.org/officeDocument/2006/relationships/numbering" Target="/word/numbering.xml" Id="R37e281fd0a11415b" /><Relationship Type="http://schemas.openxmlformats.org/officeDocument/2006/relationships/settings" Target="/word/settings.xml" Id="R9e717d6b7e8f43bc" /><Relationship Type="http://schemas.openxmlformats.org/officeDocument/2006/relationships/image" Target="/word/media/3082fff6-613c-473c-91bc-009912054e01.png" Id="R42cce2885aee4ec4" /></Relationships>
</file>