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222820e5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161d9d9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Osiedle-Nowiny,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1e37d9694654" /><Relationship Type="http://schemas.openxmlformats.org/officeDocument/2006/relationships/numbering" Target="/word/numbering.xml" Id="R68c11a47dcc540e0" /><Relationship Type="http://schemas.openxmlformats.org/officeDocument/2006/relationships/settings" Target="/word/settings.xml" Id="R357d2fac006e47b7" /><Relationship Type="http://schemas.openxmlformats.org/officeDocument/2006/relationships/image" Target="/word/media/b5cf262d-e890-43a9-8d0b-a427ce7a2224.png" Id="R8a68161d9d954f30" /></Relationships>
</file>