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e42b7828e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ec0a482c1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Ostatni Grosz,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bcef9dc804890" /><Relationship Type="http://schemas.openxmlformats.org/officeDocument/2006/relationships/numbering" Target="/word/numbering.xml" Id="Re026f2c36191493d" /><Relationship Type="http://schemas.openxmlformats.org/officeDocument/2006/relationships/settings" Target="/word/settings.xml" Id="Rbf5e47f11e7c4801" /><Relationship Type="http://schemas.openxmlformats.org/officeDocument/2006/relationships/image" Target="/word/media/b35c71a2-af25-45ab-b9a5-5e3bd5da4127.png" Id="R346ec0a482c14ea3" /></Relationships>
</file>