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f168b0acf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3b88b8edb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Panigrodz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1ea8160a54471" /><Relationship Type="http://schemas.openxmlformats.org/officeDocument/2006/relationships/numbering" Target="/word/numbering.xml" Id="R2e21151c6f14429d" /><Relationship Type="http://schemas.openxmlformats.org/officeDocument/2006/relationships/settings" Target="/word/settings.xml" Id="Rfe18b80ee6ff479c" /><Relationship Type="http://schemas.openxmlformats.org/officeDocument/2006/relationships/image" Target="/word/media/40a0f4c0-1877-46db-b8dc-fd7555e03b84.png" Id="Re013b88b8edb4e25" /></Relationships>
</file>