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716ab2c0e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f68734a7d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Podchylinie,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88890cf6642fb" /><Relationship Type="http://schemas.openxmlformats.org/officeDocument/2006/relationships/numbering" Target="/word/numbering.xml" Id="R5439a17ae7c74fcc" /><Relationship Type="http://schemas.openxmlformats.org/officeDocument/2006/relationships/settings" Target="/word/settings.xml" Id="R6e78bee6568e4cc9" /><Relationship Type="http://schemas.openxmlformats.org/officeDocument/2006/relationships/image" Target="/word/media/e84ae5c6-3691-4e4e-9e8b-a23101b23f3f.png" Id="R48cf68734a7d4682" /></Relationships>
</file>