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842295495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514ee98b7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Popowo Piaski,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011d55dc04d43" /><Relationship Type="http://schemas.openxmlformats.org/officeDocument/2006/relationships/numbering" Target="/word/numbering.xml" Id="Re3e56fc096c74aec" /><Relationship Type="http://schemas.openxmlformats.org/officeDocument/2006/relationships/settings" Target="/word/settings.xml" Id="R3742846eebd84606" /><Relationship Type="http://schemas.openxmlformats.org/officeDocument/2006/relationships/image" Target="/word/media/2dc43cf5-449e-45c3-9a3d-6e966fac245e.png" Id="Rbad514ee98b742f8" /></Relationships>
</file>