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73d7aff8d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dd4b6a0fb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Raclawiczki,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3126d4aa94ebc" /><Relationship Type="http://schemas.openxmlformats.org/officeDocument/2006/relationships/numbering" Target="/word/numbering.xml" Id="R12737cad60db4db0" /><Relationship Type="http://schemas.openxmlformats.org/officeDocument/2006/relationships/settings" Target="/word/settings.xml" Id="R03c7c06b0d5e410b" /><Relationship Type="http://schemas.openxmlformats.org/officeDocument/2006/relationships/image" Target="/word/media/b12427a4-507a-4f05-be26-f93ba4e1e870.png" Id="R174dd4b6a0fb4e4f" /></Relationships>
</file>