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6cab56f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6bda1654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Radzanowo Dabrowa,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6c05ef9bc4d6f" /><Relationship Type="http://schemas.openxmlformats.org/officeDocument/2006/relationships/numbering" Target="/word/numbering.xml" Id="R69bbb71cc85e44bf" /><Relationship Type="http://schemas.openxmlformats.org/officeDocument/2006/relationships/settings" Target="/word/settings.xml" Id="R92e00907b0b34867" /><Relationship Type="http://schemas.openxmlformats.org/officeDocument/2006/relationships/image" Target="/word/media/de600dfd-e1ab-41e8-b8b7-b0186fa170f5.png" Id="R638d6bda1654465b" /></Relationships>
</file>