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e3e33de86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0ef0c8171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Restarzew Srodkowy,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2c0e34f084ed5" /><Relationship Type="http://schemas.openxmlformats.org/officeDocument/2006/relationships/numbering" Target="/word/numbering.xml" Id="R45b8f792549340b7" /><Relationship Type="http://schemas.openxmlformats.org/officeDocument/2006/relationships/settings" Target="/word/settings.xml" Id="R7afdd4e62a3e4071" /><Relationship Type="http://schemas.openxmlformats.org/officeDocument/2006/relationships/image" Target="/word/media/ed11c55a-944f-44c6-8d88-d0bf69ace740.png" Id="Re750ef0c817141f5" /></Relationships>
</file>