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2d6610817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a48c75b02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Rolbik,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f5786018b4538" /><Relationship Type="http://schemas.openxmlformats.org/officeDocument/2006/relationships/numbering" Target="/word/numbering.xml" Id="Ra6f353aa1a2f4642" /><Relationship Type="http://schemas.openxmlformats.org/officeDocument/2006/relationships/settings" Target="/word/settings.xml" Id="Rd1cf1d34b3fd42ad" /><Relationship Type="http://schemas.openxmlformats.org/officeDocument/2006/relationships/image" Target="/word/media/cff03ea2-f36a-45e9-a5df-a83f7928d5f9.png" Id="R851a48c75b02427a" /></Relationships>
</file>