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adf084a66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3b7b454e1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506e4c45e48b3" /><Relationship Type="http://schemas.openxmlformats.org/officeDocument/2006/relationships/numbering" Target="/word/numbering.xml" Id="R69564600f46d46ec" /><Relationship Type="http://schemas.openxmlformats.org/officeDocument/2006/relationships/settings" Target="/word/settings.xml" Id="Rbc93719ec2084bd8" /><Relationship Type="http://schemas.openxmlformats.org/officeDocument/2006/relationships/image" Target="/word/media/67f10745-93ee-4c8c-bca0-63478484b29a.png" Id="Rba63b7b454e14a74" /></Relationships>
</file>