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cbc3950e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1599e6dd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Rusiborek,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d0f399b3e4ef3" /><Relationship Type="http://schemas.openxmlformats.org/officeDocument/2006/relationships/numbering" Target="/word/numbering.xml" Id="Re88ce68ab8a34eec" /><Relationship Type="http://schemas.openxmlformats.org/officeDocument/2006/relationships/settings" Target="/word/settings.xml" Id="R88cd9121c59d4b25" /><Relationship Type="http://schemas.openxmlformats.org/officeDocument/2006/relationships/image" Target="/word/media/1d1a58e4-dd24-4644-b0a5-6f8315d39597.png" Id="R6851599e6dde4742" /></Relationships>
</file>