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398d7e3f7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8849351c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Rzeszow, Subcarpathian,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904e1046749ca" /><Relationship Type="http://schemas.openxmlformats.org/officeDocument/2006/relationships/numbering" Target="/word/numbering.xml" Id="Rca4e73693c5745f9" /><Relationship Type="http://schemas.openxmlformats.org/officeDocument/2006/relationships/settings" Target="/word/settings.xml" Id="R309308616da34d51" /><Relationship Type="http://schemas.openxmlformats.org/officeDocument/2006/relationships/image" Target="/word/media/23d20ce3-347a-4fd9-8a79-dbfcf2a4ccc0.png" Id="R1f58849351c6450a" /></Relationships>
</file>