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1fcdc1da9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c78ba3851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Skorupki,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345ed7c7e4def" /><Relationship Type="http://schemas.openxmlformats.org/officeDocument/2006/relationships/numbering" Target="/word/numbering.xml" Id="R684419da8c274ee9" /><Relationship Type="http://schemas.openxmlformats.org/officeDocument/2006/relationships/settings" Target="/word/settings.xml" Id="Rebb7f990dee54278" /><Relationship Type="http://schemas.openxmlformats.org/officeDocument/2006/relationships/image" Target="/word/media/934249b0-f9ac-41b5-aa91-d7e1399d627b.png" Id="Rbf1c78ba38514f13" /></Relationships>
</file>