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a2848475d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bdfbbf5fe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Slawoszewo,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95f4698df4ec5" /><Relationship Type="http://schemas.openxmlformats.org/officeDocument/2006/relationships/numbering" Target="/word/numbering.xml" Id="Rc4c50a896d434539" /><Relationship Type="http://schemas.openxmlformats.org/officeDocument/2006/relationships/settings" Target="/word/settings.xml" Id="R12474b563dbc4d79" /><Relationship Type="http://schemas.openxmlformats.org/officeDocument/2006/relationships/image" Target="/word/media/ea73e92d-1ec1-4274-b23d-1551c89ba20d.png" Id="R5b9bdfbbf5fe47de" /></Relationships>
</file>