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52f866c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123be4553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c57b77c444bed" /><Relationship Type="http://schemas.openxmlformats.org/officeDocument/2006/relationships/numbering" Target="/word/numbering.xml" Id="R7a2bfa7e43bf483b" /><Relationship Type="http://schemas.openxmlformats.org/officeDocument/2006/relationships/settings" Target="/word/settings.xml" Id="R03baf649f5f346f7" /><Relationship Type="http://schemas.openxmlformats.org/officeDocument/2006/relationships/image" Target="/word/media/cbb6a4f8-c2bf-469b-8c2c-f778b718fe2a.png" Id="Re6b123be45534001" /></Relationships>
</file>