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acf40a45c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19ebd985f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Wies Druga,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dd34898e4e3c" /><Relationship Type="http://schemas.openxmlformats.org/officeDocument/2006/relationships/numbering" Target="/word/numbering.xml" Id="R4a536115a0f64c74" /><Relationship Type="http://schemas.openxmlformats.org/officeDocument/2006/relationships/settings" Target="/word/settings.xml" Id="R90aad0a2bd7b46ae" /><Relationship Type="http://schemas.openxmlformats.org/officeDocument/2006/relationships/image" Target="/word/media/cf0b14f3-692b-4cf7-9295-ab8ef44b1b9f.png" Id="R75019ebd985f43f7" /></Relationships>
</file>