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c657028db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2f5ff5bf1b45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Suchanino,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a78ed0c394439" /><Relationship Type="http://schemas.openxmlformats.org/officeDocument/2006/relationships/numbering" Target="/word/numbering.xml" Id="R8cb81b5d300c43b0" /><Relationship Type="http://schemas.openxmlformats.org/officeDocument/2006/relationships/settings" Target="/word/settings.xml" Id="R576db3d7236e4506" /><Relationship Type="http://schemas.openxmlformats.org/officeDocument/2006/relationships/image" Target="/word/media/f8164ffe-c6b7-4df9-8594-5e5d64b45ba6.png" Id="R282f5ff5bf1b45ee" /></Relationships>
</file>