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eda14ebd5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c6ac953cf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Szczupliny,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1c618fa864c8c" /><Relationship Type="http://schemas.openxmlformats.org/officeDocument/2006/relationships/numbering" Target="/word/numbering.xml" Id="R0a047ac4a1ed4934" /><Relationship Type="http://schemas.openxmlformats.org/officeDocument/2006/relationships/settings" Target="/word/settings.xml" Id="Rcf000e6ce2cb4df2" /><Relationship Type="http://schemas.openxmlformats.org/officeDocument/2006/relationships/image" Target="/word/media/8a639f79-0045-48bd-8e7b-2e5d598d468e.png" Id="Ra00c6ac953cf4cbb" /></Relationships>
</file>