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a52c31432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5284e866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Szubsk Towarzystwo,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c5d631e874e14" /><Relationship Type="http://schemas.openxmlformats.org/officeDocument/2006/relationships/numbering" Target="/word/numbering.xml" Id="R3733718fc74144bc" /><Relationship Type="http://schemas.openxmlformats.org/officeDocument/2006/relationships/settings" Target="/word/settings.xml" Id="R2b741c2d9a1144ce" /><Relationship Type="http://schemas.openxmlformats.org/officeDocument/2006/relationships/image" Target="/word/media/84d71e15-c82f-49a6-9d18-405e65090de9.png" Id="R2535284e8666485b" /></Relationships>
</file>