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27afa02f7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da206ddf7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Teofilow-Wielkopolska,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add295e6947e6" /><Relationship Type="http://schemas.openxmlformats.org/officeDocument/2006/relationships/numbering" Target="/word/numbering.xml" Id="R67d4e0f301c2499b" /><Relationship Type="http://schemas.openxmlformats.org/officeDocument/2006/relationships/settings" Target="/word/settings.xml" Id="R3a9e65f55fb24796" /><Relationship Type="http://schemas.openxmlformats.org/officeDocument/2006/relationships/image" Target="/word/media/d1723835-002f-46c5-b05d-18638c57bdb8.png" Id="R489da206ddf74aab" /></Relationships>
</file>