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28dc95076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e7c19af01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Turosn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e62b21c7e402d" /><Relationship Type="http://schemas.openxmlformats.org/officeDocument/2006/relationships/numbering" Target="/word/numbering.xml" Id="R0122fe3a9bcc495b" /><Relationship Type="http://schemas.openxmlformats.org/officeDocument/2006/relationships/settings" Target="/word/settings.xml" Id="R7eea38263f19478e" /><Relationship Type="http://schemas.openxmlformats.org/officeDocument/2006/relationships/image" Target="/word/media/a0a50e49-7f29-469f-b358-46f10c5d0a4e.png" Id="R518e7c19af014e04" /></Relationships>
</file>