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583a50b9f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256fd6c9e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Ulikowo,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9c17b7f054408" /><Relationship Type="http://schemas.openxmlformats.org/officeDocument/2006/relationships/numbering" Target="/word/numbering.xml" Id="Re552cd96b26e4136" /><Relationship Type="http://schemas.openxmlformats.org/officeDocument/2006/relationships/settings" Target="/word/settings.xml" Id="Rd5ecdbb0474749d1" /><Relationship Type="http://schemas.openxmlformats.org/officeDocument/2006/relationships/image" Target="/word/media/7cdd2213-8d9d-457e-b608-d8a657f3e062.png" Id="Rd9e256fd6c9e4ee6" /></Relationships>
</file>