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aaa1d76d5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1de0f7f9f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Wambierzyce,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eac0332f5460d" /><Relationship Type="http://schemas.openxmlformats.org/officeDocument/2006/relationships/numbering" Target="/word/numbering.xml" Id="R9ff6e9c160ce4b1b" /><Relationship Type="http://schemas.openxmlformats.org/officeDocument/2006/relationships/settings" Target="/word/settings.xml" Id="R374614ea1d0748ba" /><Relationship Type="http://schemas.openxmlformats.org/officeDocument/2006/relationships/image" Target="/word/media/bc48f7c7-0d29-47b1-9ab5-79ee9b3541c2.png" Id="Rb891de0f7f9f4fe8" /></Relationships>
</file>