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ef5c245a0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f24950aaf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Wepily,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f62e0fd084af9" /><Relationship Type="http://schemas.openxmlformats.org/officeDocument/2006/relationships/numbering" Target="/word/numbering.xml" Id="Rf683f3f7f0da4d87" /><Relationship Type="http://schemas.openxmlformats.org/officeDocument/2006/relationships/settings" Target="/word/settings.xml" Id="R95dd181e4c864bf9" /><Relationship Type="http://schemas.openxmlformats.org/officeDocument/2006/relationships/image" Target="/word/media/ee2e14b2-4105-4808-98f5-8657dcc3d816.png" Id="Rc37f24950aaf4827" /></Relationships>
</file>