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cea90578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3dfd910c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Weronika,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ca8f53fe45b7" /><Relationship Type="http://schemas.openxmlformats.org/officeDocument/2006/relationships/numbering" Target="/word/numbering.xml" Id="R53ffd677d2db4f8f" /><Relationship Type="http://schemas.openxmlformats.org/officeDocument/2006/relationships/settings" Target="/word/settings.xml" Id="R403154770c8c4b88" /><Relationship Type="http://schemas.openxmlformats.org/officeDocument/2006/relationships/image" Target="/word/media/33c27715-0169-43f9-bf0d-6ffce6b781cb.png" Id="Ra0943dfd910c47ca" /></Relationships>
</file>