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cca7ae9c5946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3e61bbab574a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Wierzchlesie,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2020a4873c4ceb" /><Relationship Type="http://schemas.openxmlformats.org/officeDocument/2006/relationships/numbering" Target="/word/numbering.xml" Id="R2f457ef68ed74ae0" /><Relationship Type="http://schemas.openxmlformats.org/officeDocument/2006/relationships/settings" Target="/word/settings.xml" Id="R03354109adf54e54" /><Relationship Type="http://schemas.openxmlformats.org/officeDocument/2006/relationships/image" Target="/word/media/990d94c2-8743-48ac-982d-fae91b66bea9.png" Id="Rb83e61bbab574a8e" /></Relationships>
</file>