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5528e3cede4b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76eabbf89c4f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Wierzeje,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3d8823da8b48e6" /><Relationship Type="http://schemas.openxmlformats.org/officeDocument/2006/relationships/numbering" Target="/word/numbering.xml" Id="Rfda28fd818f44555" /><Relationship Type="http://schemas.openxmlformats.org/officeDocument/2006/relationships/settings" Target="/word/settings.xml" Id="Ra2d9885972a74143" /><Relationship Type="http://schemas.openxmlformats.org/officeDocument/2006/relationships/image" Target="/word/media/c312c15a-92bd-4ff5-8dd7-4a7d1dd6fee2.png" Id="Rbd76eabbf89c4f66" /></Relationships>
</file>