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f77500b83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cc260a87b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Wietrzychowice,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4f1cc593f41dc" /><Relationship Type="http://schemas.openxmlformats.org/officeDocument/2006/relationships/numbering" Target="/word/numbering.xml" Id="R07e246a689814f44" /><Relationship Type="http://schemas.openxmlformats.org/officeDocument/2006/relationships/settings" Target="/word/settings.xml" Id="R8ce1676f8a0c4b36" /><Relationship Type="http://schemas.openxmlformats.org/officeDocument/2006/relationships/image" Target="/word/media/079b1b64-7afe-4886-b193-e2e0d593231d.png" Id="Rfc8cc260a87b4e46" /></Relationships>
</file>