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83ae8e62e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1f8e0500d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Wincentowo,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bff5a5c684c30" /><Relationship Type="http://schemas.openxmlformats.org/officeDocument/2006/relationships/numbering" Target="/word/numbering.xml" Id="Rd34d800f0c5d4e90" /><Relationship Type="http://schemas.openxmlformats.org/officeDocument/2006/relationships/settings" Target="/word/settings.xml" Id="Re9060789c40d4e0d" /><Relationship Type="http://schemas.openxmlformats.org/officeDocument/2006/relationships/image" Target="/word/media/f83cc78d-8ae3-47bf-ae55-a37aef0d24fa.png" Id="R59f1f8e0500d4588" /></Relationships>
</file>