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53ee1cec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c03ffc8d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Windentowka,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7282fddb4325" /><Relationship Type="http://schemas.openxmlformats.org/officeDocument/2006/relationships/numbering" Target="/word/numbering.xml" Id="R7ad36ccd24bf42c4" /><Relationship Type="http://schemas.openxmlformats.org/officeDocument/2006/relationships/settings" Target="/word/settings.xml" Id="R3b2d77064d2a41e5" /><Relationship Type="http://schemas.openxmlformats.org/officeDocument/2006/relationships/image" Target="/word/media/7774c183-c4b5-489e-9bb5-b049ff096d15.png" Id="Rb00fc03ffc8d4297" /></Relationships>
</file>