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bbc005aba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053f83d1e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Wlasnosc,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6b366541942a3" /><Relationship Type="http://schemas.openxmlformats.org/officeDocument/2006/relationships/numbering" Target="/word/numbering.xml" Id="R89f5b93e875644c4" /><Relationship Type="http://schemas.openxmlformats.org/officeDocument/2006/relationships/settings" Target="/word/settings.xml" Id="Racf215b7039844ab" /><Relationship Type="http://schemas.openxmlformats.org/officeDocument/2006/relationships/image" Target="/word/media/e408a2b5-d0fb-4c33-b7cb-2df79693e1f4.png" Id="Rcf3053f83d1e49ee" /></Relationships>
</file>