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24250262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2f495ed1e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Radlowska,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9486793348ac" /><Relationship Type="http://schemas.openxmlformats.org/officeDocument/2006/relationships/numbering" Target="/word/numbering.xml" Id="Rabeaa2ffb23d4899" /><Relationship Type="http://schemas.openxmlformats.org/officeDocument/2006/relationships/settings" Target="/word/settings.xml" Id="R0624c89191a64f1a" /><Relationship Type="http://schemas.openxmlformats.org/officeDocument/2006/relationships/image" Target="/word/media/e8ddbbc8-a60b-4aaa-a1fc-4c45f0b2dc8a.png" Id="Rdf62f495ed1e40cf" /></Relationships>
</file>