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bcb138f09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c257a1401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Niedzwiedzka,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875c013214638" /><Relationship Type="http://schemas.openxmlformats.org/officeDocument/2006/relationships/numbering" Target="/word/numbering.xml" Id="Re8af97533c0746d8" /><Relationship Type="http://schemas.openxmlformats.org/officeDocument/2006/relationships/settings" Target="/word/settings.xml" Id="Ra2ae4f0bd4f24604" /><Relationship Type="http://schemas.openxmlformats.org/officeDocument/2006/relationships/image" Target="/word/media/dd63e49d-ce79-4e11-817c-6b0b7e184ef9.png" Id="Rb5ec257a14014abc" /></Relationships>
</file>