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ca4dc8450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30c9ccb87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Wyrabiska,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a4e59edec4a28" /><Relationship Type="http://schemas.openxmlformats.org/officeDocument/2006/relationships/numbering" Target="/word/numbering.xml" Id="Rb74f03c671d3425a" /><Relationship Type="http://schemas.openxmlformats.org/officeDocument/2006/relationships/settings" Target="/word/settings.xml" Id="R5e79c7632e3e4d3b" /><Relationship Type="http://schemas.openxmlformats.org/officeDocument/2006/relationships/image" Target="/word/media/6c88afd2-649d-4000-a041-5c8e1ff6a1e7.png" Id="Rfe830c9ccb87457a" /></Relationships>
</file>