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46c56979f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e28e2bd6a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Wyrebow,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75a8bc90b45bb" /><Relationship Type="http://schemas.openxmlformats.org/officeDocument/2006/relationships/numbering" Target="/word/numbering.xml" Id="R43aa8f89c2ae4483" /><Relationship Type="http://schemas.openxmlformats.org/officeDocument/2006/relationships/settings" Target="/word/settings.xml" Id="Rbb0f9bab917e46ac" /><Relationship Type="http://schemas.openxmlformats.org/officeDocument/2006/relationships/image" Target="/word/media/9137890e-0fde-4b5e-a5e2-eb45c5dc3303.png" Id="R241e28e2bd6a4f62" /></Relationships>
</file>