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bb5201df8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489dd66b4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Zboze,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ce9ce99d24cde" /><Relationship Type="http://schemas.openxmlformats.org/officeDocument/2006/relationships/numbering" Target="/word/numbering.xml" Id="R4fae0591f5fe4ca9" /><Relationship Type="http://schemas.openxmlformats.org/officeDocument/2006/relationships/settings" Target="/word/settings.xml" Id="R4b2f8b04c5dc4e26" /><Relationship Type="http://schemas.openxmlformats.org/officeDocument/2006/relationships/image" Target="/word/media/5a1ef663-288f-4d8f-aadc-9bfbe4c7a294.png" Id="R218489dd66b44ac7" /></Relationships>
</file>