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eb906c05b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b99da97bb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Zwierzyniec Drugi,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e35e287dd42d7" /><Relationship Type="http://schemas.openxmlformats.org/officeDocument/2006/relationships/numbering" Target="/word/numbering.xml" Id="R507f53535d884d57" /><Relationship Type="http://schemas.openxmlformats.org/officeDocument/2006/relationships/settings" Target="/word/settings.xml" Id="R7ca7a9f2a40d413a" /><Relationship Type="http://schemas.openxmlformats.org/officeDocument/2006/relationships/image" Target="/word/media/3ee146e7-acb3-4adf-beaa-2d2ff5aec68b.png" Id="Rc81b99da97bb41e9" /></Relationships>
</file>